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EA4B" w14:textId="48590CFB" w:rsidR="00115F78" w:rsidRDefault="00115F78">
      <w:bookmarkStart w:id="0" w:name="_GoBack"/>
      <w:bookmarkEnd w:id="0"/>
    </w:p>
    <w:p w14:paraId="791CCAEB" w14:textId="77777777" w:rsidR="00B830A9" w:rsidRDefault="00B830A9" w:rsidP="00B830A9">
      <w:pPr>
        <w:pStyle w:val="Default"/>
        <w:rPr>
          <w:sz w:val="20"/>
          <w:szCs w:val="20"/>
        </w:rPr>
      </w:pPr>
      <w:r>
        <w:t xml:space="preserve"> </w:t>
      </w:r>
      <w:r>
        <w:rPr>
          <w:sz w:val="36"/>
          <w:szCs w:val="36"/>
        </w:rPr>
        <w:t xml:space="preserve">Thema bijeenkomst 06-07-2021 </w:t>
      </w:r>
      <w:r>
        <w:rPr>
          <w:b/>
          <w:bCs/>
          <w:sz w:val="20"/>
          <w:szCs w:val="20"/>
        </w:rPr>
        <w:t xml:space="preserve">Via Teams </w:t>
      </w:r>
    </w:p>
    <w:p w14:paraId="51C10EF3" w14:textId="77777777" w:rsidR="00B830A9" w:rsidRDefault="00B830A9" w:rsidP="00B830A9">
      <w:pPr>
        <w:pStyle w:val="Default"/>
        <w:rPr>
          <w:b/>
          <w:bCs/>
          <w:sz w:val="28"/>
          <w:szCs w:val="28"/>
        </w:rPr>
      </w:pPr>
    </w:p>
    <w:p w14:paraId="60A1985F" w14:textId="2AC13954" w:rsidR="00B830A9" w:rsidRDefault="00B830A9" w:rsidP="00B830A9">
      <w:pPr>
        <w:pStyle w:val="Default"/>
        <w:rPr>
          <w:sz w:val="28"/>
          <w:szCs w:val="28"/>
        </w:rPr>
      </w:pPr>
      <w:r>
        <w:rPr>
          <w:b/>
          <w:bCs/>
          <w:sz w:val="28"/>
          <w:szCs w:val="28"/>
        </w:rPr>
        <w:t xml:space="preserve">Spreekuur ontrafeld </w:t>
      </w:r>
    </w:p>
    <w:p w14:paraId="325F7038" w14:textId="76F72470" w:rsidR="00B830A9" w:rsidRDefault="00B830A9" w:rsidP="00B830A9">
      <w:pPr>
        <w:pStyle w:val="Default"/>
        <w:rPr>
          <w:b/>
          <w:bCs/>
          <w:sz w:val="28"/>
          <w:szCs w:val="28"/>
        </w:rPr>
      </w:pPr>
      <w:r>
        <w:rPr>
          <w:b/>
          <w:bCs/>
          <w:sz w:val="28"/>
          <w:szCs w:val="28"/>
        </w:rPr>
        <w:t xml:space="preserve">Hoe weer verantwoord aan het werk na COVID-19 </w:t>
      </w:r>
    </w:p>
    <w:p w14:paraId="023DDDF1" w14:textId="77777777" w:rsidR="00B830A9" w:rsidRDefault="00B830A9" w:rsidP="00B830A9">
      <w:pPr>
        <w:pStyle w:val="Default"/>
        <w:rPr>
          <w:sz w:val="28"/>
          <w:szCs w:val="28"/>
        </w:rPr>
      </w:pPr>
    </w:p>
    <w:p w14:paraId="1260E9EA" w14:textId="77777777" w:rsidR="00B830A9" w:rsidRDefault="00B830A9" w:rsidP="00B830A9">
      <w:pPr>
        <w:pStyle w:val="Default"/>
        <w:rPr>
          <w:sz w:val="20"/>
          <w:szCs w:val="20"/>
        </w:rPr>
      </w:pPr>
      <w:r>
        <w:rPr>
          <w:sz w:val="20"/>
          <w:szCs w:val="20"/>
        </w:rPr>
        <w:t xml:space="preserve">Beste collega’s </w:t>
      </w:r>
    </w:p>
    <w:p w14:paraId="2AFA7A1F" w14:textId="77777777" w:rsidR="00B830A9" w:rsidRDefault="00B830A9" w:rsidP="00B830A9">
      <w:pPr>
        <w:pStyle w:val="Default"/>
        <w:rPr>
          <w:sz w:val="20"/>
          <w:szCs w:val="20"/>
        </w:rPr>
      </w:pPr>
      <w:r>
        <w:rPr>
          <w:sz w:val="20"/>
          <w:szCs w:val="20"/>
        </w:rPr>
        <w:t xml:space="preserve">Naast een inhoudelijk thema over long COVID zal in deze bijeenkomst ook ruimte worden ingebouwd voor nadere toelichting op ons spreekuur advies </w:t>
      </w:r>
    </w:p>
    <w:p w14:paraId="662BAF02" w14:textId="77777777" w:rsidR="00B830A9" w:rsidRDefault="00B830A9" w:rsidP="00B830A9">
      <w:pPr>
        <w:pStyle w:val="Default"/>
        <w:rPr>
          <w:sz w:val="20"/>
          <w:szCs w:val="20"/>
        </w:rPr>
      </w:pPr>
      <w:r>
        <w:rPr>
          <w:sz w:val="20"/>
          <w:szCs w:val="20"/>
        </w:rPr>
        <w:t xml:space="preserve">Haidy zal ons meenemen in haar ervaringen bij advisering het “”ontrafelen”” van onze spreekuuradvies </w:t>
      </w:r>
    </w:p>
    <w:p w14:paraId="34E5BEF6" w14:textId="77777777" w:rsidR="00B830A9" w:rsidRDefault="00B830A9" w:rsidP="00B830A9">
      <w:pPr>
        <w:pStyle w:val="Default"/>
        <w:rPr>
          <w:sz w:val="20"/>
          <w:szCs w:val="20"/>
        </w:rPr>
      </w:pPr>
      <w:r>
        <w:rPr>
          <w:sz w:val="20"/>
          <w:szCs w:val="20"/>
        </w:rPr>
        <w:t xml:space="preserve">Het blijkt in de praktijk dat werkgevers het leen van onze spreekuur adviezen lastig vinden, wat kan wel en wat mag niet worden beschreven. </w:t>
      </w:r>
    </w:p>
    <w:p w14:paraId="6CDBB809" w14:textId="77777777" w:rsidR="00B830A9" w:rsidRDefault="00B830A9" w:rsidP="00B830A9">
      <w:pPr>
        <w:pStyle w:val="Default"/>
        <w:rPr>
          <w:sz w:val="20"/>
          <w:szCs w:val="20"/>
        </w:rPr>
      </w:pPr>
      <w:r>
        <w:rPr>
          <w:sz w:val="20"/>
          <w:szCs w:val="20"/>
        </w:rPr>
        <w:t xml:space="preserve">De AVG legt enkele beperkingen op , ondanks deze beperkingen is het aan ons om adequaat te adviseren en zowel werkgever als werknemer van een praktisch en begrijpelijk advies te voorzien en dat vanuit de visie van de Bedrijfspoli, het stimuleren van eigen regie en </w:t>
      </w:r>
      <w:proofErr w:type="spellStart"/>
      <w:r>
        <w:rPr>
          <w:sz w:val="20"/>
          <w:szCs w:val="20"/>
        </w:rPr>
        <w:t>medewerkerkracht</w:t>
      </w:r>
      <w:proofErr w:type="spellEnd"/>
      <w:r>
        <w:rPr>
          <w:sz w:val="20"/>
          <w:szCs w:val="20"/>
        </w:rPr>
        <w:t xml:space="preserve"> </w:t>
      </w:r>
    </w:p>
    <w:p w14:paraId="443014D9" w14:textId="77777777" w:rsidR="00B830A9" w:rsidRDefault="00B830A9" w:rsidP="00B830A9">
      <w:pPr>
        <w:pStyle w:val="Default"/>
        <w:rPr>
          <w:sz w:val="20"/>
          <w:szCs w:val="20"/>
        </w:rPr>
      </w:pPr>
      <w:r>
        <w:rPr>
          <w:sz w:val="20"/>
          <w:szCs w:val="20"/>
        </w:rPr>
        <w:t xml:space="preserve">De NVAB heeft recent de Leidraad voor herstel en re-integratie na COVID-19 gepubliceerd. Het blijkt dat zowel werkgevers als werknemers de </w:t>
      </w:r>
      <w:proofErr w:type="spellStart"/>
      <w:r>
        <w:rPr>
          <w:sz w:val="20"/>
          <w:szCs w:val="20"/>
        </w:rPr>
        <w:t>reintegratie</w:t>
      </w:r>
      <w:proofErr w:type="spellEnd"/>
      <w:r>
        <w:rPr>
          <w:sz w:val="20"/>
          <w:szCs w:val="20"/>
        </w:rPr>
        <w:t xml:space="preserve"> van long </w:t>
      </w:r>
      <w:proofErr w:type="spellStart"/>
      <w:r>
        <w:rPr>
          <w:sz w:val="20"/>
          <w:szCs w:val="20"/>
        </w:rPr>
        <w:t>Covid</w:t>
      </w:r>
      <w:proofErr w:type="spellEnd"/>
      <w:r>
        <w:rPr>
          <w:sz w:val="20"/>
          <w:szCs w:val="20"/>
        </w:rPr>
        <w:t xml:space="preserve"> lastig vinden. Ook bedrijfsartsen en </w:t>
      </w:r>
      <w:proofErr w:type="spellStart"/>
      <w:r>
        <w:rPr>
          <w:sz w:val="20"/>
          <w:szCs w:val="20"/>
        </w:rPr>
        <w:t>cags</w:t>
      </w:r>
      <w:proofErr w:type="spellEnd"/>
      <w:r>
        <w:rPr>
          <w:sz w:val="20"/>
          <w:szCs w:val="20"/>
        </w:rPr>
        <w:t xml:space="preserve"> </w:t>
      </w:r>
      <w:proofErr w:type="spellStart"/>
      <w:r>
        <w:rPr>
          <w:sz w:val="20"/>
          <w:szCs w:val="20"/>
        </w:rPr>
        <w:t>hebbewn</w:t>
      </w:r>
      <w:proofErr w:type="spellEnd"/>
      <w:r>
        <w:rPr>
          <w:sz w:val="20"/>
          <w:szCs w:val="20"/>
        </w:rPr>
        <w:t xml:space="preserve"> behoefte aan meer richting en achtergrond informatie. </w:t>
      </w:r>
    </w:p>
    <w:p w14:paraId="039CB21C" w14:textId="77777777" w:rsidR="00B830A9" w:rsidRDefault="00B830A9" w:rsidP="00B830A9">
      <w:pPr>
        <w:pStyle w:val="Default"/>
        <w:rPr>
          <w:sz w:val="20"/>
          <w:szCs w:val="20"/>
        </w:rPr>
      </w:pPr>
      <w:r>
        <w:rPr>
          <w:sz w:val="20"/>
          <w:szCs w:val="20"/>
        </w:rPr>
        <w:t xml:space="preserve">Deze nascholing is gericht op het verbeteren van onze adviesvaardigheden en het uniformeren van onze aanpak. </w:t>
      </w:r>
    </w:p>
    <w:p w14:paraId="2D699784" w14:textId="77777777" w:rsidR="00B830A9" w:rsidRDefault="00B830A9" w:rsidP="00B830A9">
      <w:pPr>
        <w:pStyle w:val="Default"/>
        <w:rPr>
          <w:sz w:val="20"/>
          <w:szCs w:val="20"/>
        </w:rPr>
      </w:pPr>
      <w:r>
        <w:rPr>
          <w:sz w:val="20"/>
          <w:szCs w:val="20"/>
        </w:rPr>
        <w:t xml:space="preserve">Het draagt bij aan de competenties: communicatie ,medisch een maatschappelijk handelen. </w:t>
      </w:r>
    </w:p>
    <w:p w14:paraId="0E73FA3C" w14:textId="12538FCA" w:rsidR="00B830A9" w:rsidRDefault="00B830A9" w:rsidP="00B830A9">
      <w:pPr>
        <w:pStyle w:val="Default"/>
        <w:rPr>
          <w:sz w:val="20"/>
          <w:szCs w:val="20"/>
        </w:rPr>
      </w:pPr>
    </w:p>
    <w:p w14:paraId="2ABFF081" w14:textId="067BBA1E" w:rsidR="00B830A9" w:rsidRDefault="00B830A9" w:rsidP="00B830A9">
      <w:pPr>
        <w:pStyle w:val="Default"/>
        <w:rPr>
          <w:sz w:val="20"/>
          <w:szCs w:val="20"/>
        </w:rPr>
      </w:pPr>
      <w:r>
        <w:rPr>
          <w:sz w:val="20"/>
          <w:szCs w:val="20"/>
        </w:rPr>
        <w:t>Programma:</w:t>
      </w:r>
    </w:p>
    <w:p w14:paraId="539FCF3D" w14:textId="77777777" w:rsidR="00B830A9" w:rsidRDefault="00B830A9" w:rsidP="00B830A9">
      <w:pPr>
        <w:pStyle w:val="Default"/>
        <w:rPr>
          <w:sz w:val="20"/>
          <w:szCs w:val="20"/>
        </w:rPr>
      </w:pPr>
    </w:p>
    <w:p w14:paraId="46E67766" w14:textId="7815B104" w:rsidR="00B830A9" w:rsidRPr="00B830A9" w:rsidRDefault="00B830A9" w:rsidP="00B830A9">
      <w:pPr>
        <w:pStyle w:val="Default"/>
        <w:rPr>
          <w:b/>
          <w:bCs/>
          <w:sz w:val="20"/>
          <w:szCs w:val="20"/>
        </w:rPr>
      </w:pPr>
      <w:r w:rsidRPr="00B830A9">
        <w:rPr>
          <w:b/>
          <w:bCs/>
          <w:sz w:val="20"/>
          <w:szCs w:val="20"/>
        </w:rPr>
        <w:t>1. 16.30-1</w:t>
      </w:r>
      <w:r w:rsidRPr="00B830A9">
        <w:rPr>
          <w:b/>
          <w:bCs/>
          <w:sz w:val="20"/>
          <w:szCs w:val="20"/>
        </w:rPr>
        <w:t>8</w:t>
      </w:r>
      <w:r w:rsidRPr="00B830A9">
        <w:rPr>
          <w:b/>
          <w:bCs/>
          <w:sz w:val="20"/>
          <w:szCs w:val="20"/>
        </w:rPr>
        <w:t>.</w:t>
      </w:r>
      <w:r w:rsidRPr="00B830A9">
        <w:rPr>
          <w:b/>
          <w:bCs/>
          <w:sz w:val="20"/>
          <w:szCs w:val="20"/>
        </w:rPr>
        <w:t>00</w:t>
      </w:r>
      <w:r w:rsidRPr="00B830A9">
        <w:rPr>
          <w:b/>
          <w:bCs/>
          <w:sz w:val="20"/>
          <w:szCs w:val="20"/>
        </w:rPr>
        <w:t xml:space="preserve"> </w:t>
      </w:r>
      <w:r w:rsidRPr="00B830A9">
        <w:rPr>
          <w:b/>
          <w:bCs/>
          <w:sz w:val="20"/>
          <w:szCs w:val="20"/>
        </w:rPr>
        <w:t>uur</w:t>
      </w:r>
    </w:p>
    <w:p w14:paraId="39959F22" w14:textId="77777777" w:rsidR="00B830A9" w:rsidRDefault="00B830A9" w:rsidP="00B830A9">
      <w:pPr>
        <w:pStyle w:val="Default"/>
        <w:rPr>
          <w:sz w:val="20"/>
          <w:szCs w:val="20"/>
        </w:rPr>
      </w:pPr>
      <w:r>
        <w:rPr>
          <w:sz w:val="20"/>
          <w:szCs w:val="20"/>
        </w:rPr>
        <w:t xml:space="preserve">Spreekuur ontrafelt Haidy van Troon </w:t>
      </w:r>
    </w:p>
    <w:p w14:paraId="3C06B4F7" w14:textId="77777777" w:rsidR="00B830A9" w:rsidRDefault="00B830A9" w:rsidP="00B830A9">
      <w:pPr>
        <w:pStyle w:val="Default"/>
        <w:rPr>
          <w:sz w:val="20"/>
          <w:szCs w:val="20"/>
        </w:rPr>
      </w:pPr>
      <w:r>
        <w:rPr>
          <w:sz w:val="20"/>
          <w:szCs w:val="20"/>
        </w:rPr>
        <w:t xml:space="preserve">Wat kan wel en wat mag niet worden gerapporteerd </w:t>
      </w:r>
    </w:p>
    <w:p w14:paraId="68594ADC" w14:textId="77777777" w:rsidR="00B830A9" w:rsidRDefault="00B830A9" w:rsidP="00B830A9">
      <w:pPr>
        <w:pStyle w:val="Default"/>
        <w:rPr>
          <w:sz w:val="20"/>
          <w:szCs w:val="20"/>
        </w:rPr>
      </w:pPr>
      <w:r>
        <w:rPr>
          <w:sz w:val="20"/>
          <w:szCs w:val="20"/>
        </w:rPr>
        <w:t xml:space="preserve">Hoe kan een werkgever ons advies duiden en beter begrijpen </w:t>
      </w:r>
    </w:p>
    <w:p w14:paraId="629C2305" w14:textId="3261B7E1" w:rsidR="00B830A9" w:rsidRDefault="00B830A9" w:rsidP="00B830A9">
      <w:pPr>
        <w:pStyle w:val="Default"/>
        <w:rPr>
          <w:sz w:val="20"/>
          <w:szCs w:val="20"/>
        </w:rPr>
      </w:pPr>
    </w:p>
    <w:p w14:paraId="1753EE85" w14:textId="18CA7A44" w:rsidR="00B830A9" w:rsidRPr="00B830A9" w:rsidRDefault="00B830A9" w:rsidP="00B830A9">
      <w:pPr>
        <w:pStyle w:val="Default"/>
        <w:rPr>
          <w:b/>
          <w:bCs/>
          <w:sz w:val="20"/>
          <w:szCs w:val="20"/>
        </w:rPr>
      </w:pPr>
      <w:r w:rsidRPr="00B830A9">
        <w:rPr>
          <w:b/>
          <w:bCs/>
          <w:sz w:val="20"/>
          <w:szCs w:val="20"/>
        </w:rPr>
        <w:t>PAUZE  18.00 – 18.30 uur</w:t>
      </w:r>
    </w:p>
    <w:p w14:paraId="11864E45" w14:textId="77777777" w:rsidR="00B830A9" w:rsidRDefault="00B830A9" w:rsidP="00B830A9">
      <w:pPr>
        <w:pStyle w:val="Default"/>
        <w:rPr>
          <w:sz w:val="20"/>
          <w:szCs w:val="20"/>
        </w:rPr>
      </w:pPr>
    </w:p>
    <w:p w14:paraId="4499BFAD" w14:textId="32BE53C8" w:rsidR="00B830A9" w:rsidRPr="00B830A9" w:rsidRDefault="00B830A9" w:rsidP="00B830A9">
      <w:pPr>
        <w:pStyle w:val="Default"/>
        <w:rPr>
          <w:b/>
          <w:bCs/>
          <w:sz w:val="20"/>
          <w:szCs w:val="20"/>
        </w:rPr>
      </w:pPr>
      <w:r w:rsidRPr="00B830A9">
        <w:rPr>
          <w:b/>
          <w:bCs/>
          <w:sz w:val="20"/>
          <w:szCs w:val="20"/>
        </w:rPr>
        <w:t>2. 1</w:t>
      </w:r>
      <w:r w:rsidRPr="00B830A9">
        <w:rPr>
          <w:b/>
          <w:bCs/>
          <w:sz w:val="20"/>
          <w:szCs w:val="20"/>
        </w:rPr>
        <w:t>8</w:t>
      </w:r>
      <w:r w:rsidRPr="00B830A9">
        <w:rPr>
          <w:b/>
          <w:bCs/>
          <w:sz w:val="20"/>
          <w:szCs w:val="20"/>
        </w:rPr>
        <w:t xml:space="preserve">.30- </w:t>
      </w:r>
      <w:r w:rsidRPr="00B830A9">
        <w:rPr>
          <w:b/>
          <w:bCs/>
          <w:sz w:val="20"/>
          <w:szCs w:val="20"/>
        </w:rPr>
        <w:t>20</w:t>
      </w:r>
      <w:r w:rsidRPr="00B830A9">
        <w:rPr>
          <w:b/>
          <w:bCs/>
          <w:sz w:val="20"/>
          <w:szCs w:val="20"/>
        </w:rPr>
        <w:t>.0</w:t>
      </w:r>
      <w:r w:rsidRPr="00B830A9">
        <w:rPr>
          <w:b/>
          <w:bCs/>
          <w:sz w:val="20"/>
          <w:szCs w:val="20"/>
        </w:rPr>
        <w:t>0</w:t>
      </w:r>
      <w:r w:rsidRPr="00B830A9">
        <w:rPr>
          <w:b/>
          <w:bCs/>
          <w:sz w:val="20"/>
          <w:szCs w:val="20"/>
        </w:rPr>
        <w:t xml:space="preserve"> </w:t>
      </w:r>
      <w:r w:rsidRPr="00B830A9">
        <w:rPr>
          <w:b/>
          <w:bCs/>
          <w:sz w:val="20"/>
          <w:szCs w:val="20"/>
        </w:rPr>
        <w:t>uur</w:t>
      </w:r>
    </w:p>
    <w:p w14:paraId="17726C99" w14:textId="77777777" w:rsidR="00B830A9" w:rsidRDefault="00B830A9" w:rsidP="00B830A9">
      <w:pPr>
        <w:pStyle w:val="Default"/>
        <w:rPr>
          <w:sz w:val="20"/>
          <w:szCs w:val="20"/>
        </w:rPr>
      </w:pPr>
      <w:proofErr w:type="spellStart"/>
      <w:r>
        <w:rPr>
          <w:sz w:val="20"/>
          <w:szCs w:val="20"/>
        </w:rPr>
        <w:t>Covid</w:t>
      </w:r>
      <w:proofErr w:type="spellEnd"/>
      <w:r>
        <w:rPr>
          <w:sz w:val="20"/>
          <w:szCs w:val="20"/>
        </w:rPr>
        <w:t xml:space="preserve"> </w:t>
      </w:r>
      <w:proofErr w:type="spellStart"/>
      <w:r>
        <w:rPr>
          <w:sz w:val="20"/>
          <w:szCs w:val="20"/>
        </w:rPr>
        <w:t>reintegratie</w:t>
      </w:r>
      <w:proofErr w:type="spellEnd"/>
      <w:r>
        <w:rPr>
          <w:sz w:val="20"/>
          <w:szCs w:val="20"/>
        </w:rPr>
        <w:t xml:space="preserve"> richtlijn werkgevers en werknemers </w:t>
      </w:r>
    </w:p>
    <w:p w14:paraId="1BBCE6A7" w14:textId="77777777" w:rsidR="00B830A9" w:rsidRDefault="00B830A9" w:rsidP="00B830A9">
      <w:pPr>
        <w:pStyle w:val="Default"/>
        <w:rPr>
          <w:sz w:val="20"/>
          <w:szCs w:val="20"/>
        </w:rPr>
      </w:pPr>
      <w:r>
        <w:rPr>
          <w:sz w:val="20"/>
          <w:szCs w:val="20"/>
        </w:rPr>
        <w:t xml:space="preserve">Jessica </w:t>
      </w:r>
      <w:proofErr w:type="spellStart"/>
      <w:r>
        <w:rPr>
          <w:sz w:val="20"/>
          <w:szCs w:val="20"/>
        </w:rPr>
        <w:t>Oudenampsen</w:t>
      </w:r>
      <w:proofErr w:type="spellEnd"/>
      <w:r>
        <w:rPr>
          <w:sz w:val="20"/>
          <w:szCs w:val="20"/>
        </w:rPr>
        <w:t xml:space="preserve">, arts </w:t>
      </w:r>
    </w:p>
    <w:p w14:paraId="38E94991" w14:textId="77777777" w:rsidR="00B830A9" w:rsidRDefault="00B830A9" w:rsidP="00B830A9">
      <w:pPr>
        <w:pStyle w:val="Default"/>
        <w:rPr>
          <w:sz w:val="20"/>
          <w:szCs w:val="20"/>
        </w:rPr>
      </w:pPr>
      <w:r>
        <w:rPr>
          <w:sz w:val="20"/>
          <w:szCs w:val="20"/>
        </w:rPr>
        <w:t xml:space="preserve">Koert Maas, </w:t>
      </w:r>
      <w:proofErr w:type="spellStart"/>
      <w:r>
        <w:rPr>
          <w:sz w:val="20"/>
          <w:szCs w:val="20"/>
        </w:rPr>
        <w:t>Cag</w:t>
      </w:r>
      <w:proofErr w:type="spellEnd"/>
      <w:r>
        <w:rPr>
          <w:sz w:val="20"/>
          <w:szCs w:val="20"/>
        </w:rPr>
        <w:t xml:space="preserve"> </w:t>
      </w:r>
    </w:p>
    <w:p w14:paraId="68B822A7" w14:textId="77777777" w:rsidR="00B830A9" w:rsidRDefault="00B830A9" w:rsidP="00B830A9">
      <w:pPr>
        <w:pStyle w:val="Default"/>
        <w:rPr>
          <w:sz w:val="20"/>
          <w:szCs w:val="20"/>
        </w:rPr>
      </w:pPr>
      <w:r>
        <w:rPr>
          <w:sz w:val="20"/>
          <w:szCs w:val="20"/>
        </w:rPr>
        <w:t xml:space="preserve">Wietske Gougon – Kerkhof CAG </w:t>
      </w:r>
    </w:p>
    <w:p w14:paraId="7B165ED8" w14:textId="77777777" w:rsidR="00B830A9" w:rsidRDefault="00B830A9" w:rsidP="00B830A9">
      <w:pPr>
        <w:pStyle w:val="Default"/>
        <w:rPr>
          <w:sz w:val="20"/>
          <w:szCs w:val="20"/>
        </w:rPr>
      </w:pPr>
      <w:r>
        <w:rPr>
          <w:sz w:val="20"/>
          <w:szCs w:val="20"/>
        </w:rPr>
        <w:t xml:space="preserve">Hoe kunnen wij werkgevers en werknemers adequaat adviseren </w:t>
      </w:r>
    </w:p>
    <w:p w14:paraId="2441802D" w14:textId="77777777" w:rsidR="00B830A9" w:rsidRDefault="00B830A9" w:rsidP="00B830A9">
      <w:pPr>
        <w:pStyle w:val="Default"/>
        <w:rPr>
          <w:sz w:val="20"/>
          <w:szCs w:val="20"/>
        </w:rPr>
      </w:pPr>
      <w:r>
        <w:rPr>
          <w:sz w:val="20"/>
          <w:szCs w:val="20"/>
        </w:rPr>
        <w:t xml:space="preserve">tijdens de </w:t>
      </w:r>
      <w:proofErr w:type="spellStart"/>
      <w:r>
        <w:rPr>
          <w:sz w:val="20"/>
          <w:szCs w:val="20"/>
        </w:rPr>
        <w:t>reintegratie</w:t>
      </w:r>
      <w:proofErr w:type="spellEnd"/>
      <w:r>
        <w:rPr>
          <w:sz w:val="20"/>
          <w:szCs w:val="20"/>
        </w:rPr>
        <w:t xml:space="preserve"> begeleiding bij long </w:t>
      </w:r>
      <w:proofErr w:type="spellStart"/>
      <w:r>
        <w:rPr>
          <w:sz w:val="20"/>
          <w:szCs w:val="20"/>
        </w:rPr>
        <w:t>Covid</w:t>
      </w:r>
      <w:proofErr w:type="spellEnd"/>
      <w:r>
        <w:rPr>
          <w:sz w:val="20"/>
          <w:szCs w:val="20"/>
        </w:rPr>
        <w:t xml:space="preserve"> klachten </w:t>
      </w:r>
    </w:p>
    <w:p w14:paraId="7FDF13FD" w14:textId="77777777" w:rsidR="00B830A9" w:rsidRDefault="00B830A9" w:rsidP="00B830A9">
      <w:pPr>
        <w:pStyle w:val="Default"/>
        <w:rPr>
          <w:sz w:val="20"/>
          <w:szCs w:val="20"/>
        </w:rPr>
      </w:pPr>
      <w:r>
        <w:rPr>
          <w:sz w:val="20"/>
          <w:szCs w:val="20"/>
        </w:rPr>
        <w:t xml:space="preserve">Jessica, Koert en Wietske zullen vanuit hun ervaring ons bijpraten over actuele ontwikkelingen en voorbeeld uit de praktijk </w:t>
      </w:r>
    </w:p>
    <w:p w14:paraId="4C40E834" w14:textId="2C0EC25A" w:rsidR="00B830A9" w:rsidRDefault="00B830A9" w:rsidP="00B830A9">
      <w:r>
        <w:t>Binnen ZGT Twente worden in samenwerking met de afdeling revalidatie geneeskunde specials COCID spreekuren georganiseerd.</w:t>
      </w:r>
    </w:p>
    <w:sectPr w:rsidR="00B830A9">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E07B" w14:textId="77777777" w:rsidR="00B830A9" w:rsidRDefault="00B830A9">
      <w:r>
        <w:separator/>
      </w:r>
    </w:p>
  </w:endnote>
  <w:endnote w:type="continuationSeparator" w:id="0">
    <w:p w14:paraId="2AA66283" w14:textId="77777777" w:rsidR="00B830A9" w:rsidRDefault="00B8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FA58" w14:textId="77777777" w:rsidR="00115F78" w:rsidRDefault="00102592">
    <w:pPr>
      <w:jc w:val="center"/>
      <w:rPr>
        <w:i/>
        <w:sz w:val="18"/>
        <w:szCs w:val="18"/>
      </w:rPr>
    </w:pPr>
    <w:r>
      <w:rPr>
        <w:i/>
        <w:sz w:val="18"/>
        <w:szCs w:val="18"/>
      </w:rPr>
      <w:t xml:space="preserve">Pagina </w:t>
    </w:r>
    <w:r>
      <w:rPr>
        <w:i/>
        <w:sz w:val="18"/>
        <w:szCs w:val="18"/>
      </w:rPr>
      <w:fldChar w:fldCharType="begin"/>
    </w:r>
    <w:r>
      <w:rPr>
        <w:i/>
        <w:sz w:val="18"/>
        <w:szCs w:val="18"/>
      </w:rPr>
      <w:instrText xml:space="preserve"> PAGE </w:instrText>
    </w:r>
    <w:r>
      <w:rPr>
        <w:i/>
        <w:sz w:val="18"/>
        <w:szCs w:val="18"/>
      </w:rPr>
      <w:fldChar w:fldCharType="separate"/>
    </w:r>
    <w:r>
      <w:rPr>
        <w:i/>
        <w:noProof/>
        <w:sz w:val="18"/>
        <w:szCs w:val="18"/>
      </w:rPr>
      <w:t>1</w:t>
    </w:r>
    <w:r>
      <w:rPr>
        <w:i/>
        <w:sz w:val="18"/>
        <w:szCs w:val="18"/>
      </w:rPr>
      <w:fldChar w:fldCharType="end"/>
    </w:r>
    <w:r>
      <w:rPr>
        <w:i/>
        <w:sz w:val="18"/>
        <w:szCs w:val="18"/>
      </w:rPr>
      <w:t xml:space="preserve"> van </w:t>
    </w:r>
    <w:r>
      <w:rPr>
        <w:i/>
        <w:sz w:val="18"/>
        <w:szCs w:val="18"/>
      </w:rPr>
      <w:fldChar w:fldCharType="begin"/>
    </w:r>
    <w:r>
      <w:rPr>
        <w:i/>
        <w:sz w:val="18"/>
        <w:szCs w:val="18"/>
      </w:rPr>
      <w:instrText xml:space="preserve"> NUMPAGES  </w:instrText>
    </w:r>
    <w:r>
      <w:rPr>
        <w:i/>
        <w:sz w:val="18"/>
        <w:szCs w:val="18"/>
      </w:rPr>
      <w:fldChar w:fldCharType="separate"/>
    </w:r>
    <w:r>
      <w:rPr>
        <w:i/>
        <w:noProof/>
        <w:sz w:val="18"/>
        <w:szCs w:val="18"/>
      </w:rPr>
      <w:t>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169D" w14:textId="77777777" w:rsidR="00B830A9" w:rsidRDefault="00B830A9">
      <w:r>
        <w:separator/>
      </w:r>
    </w:p>
  </w:footnote>
  <w:footnote w:type="continuationSeparator" w:id="0">
    <w:p w14:paraId="00D9D6C2" w14:textId="77777777" w:rsidR="00B830A9" w:rsidRDefault="00B8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6AF5" w14:textId="77777777" w:rsidR="00115F78" w:rsidRDefault="00102592">
    <w:r>
      <w:rPr>
        <w:noProof/>
        <w:lang w:val="en-US" w:eastAsia="en-US"/>
      </w:rPr>
      <w:drawing>
        <wp:anchor distT="0" distB="0" distL="114300" distR="114300" simplePos="0" relativeHeight="251659264" behindDoc="1" locked="0" layoutInCell="1" allowOverlap="1" wp14:anchorId="0B921E2A" wp14:editId="7F9BF36A">
          <wp:simplePos x="0" y="0"/>
          <wp:positionH relativeFrom="column">
            <wp:posOffset>4927062</wp:posOffset>
          </wp:positionH>
          <wp:positionV relativeFrom="paragraph">
            <wp:posOffset>-221615</wp:posOffset>
          </wp:positionV>
          <wp:extent cx="1439886" cy="697865"/>
          <wp:effectExtent l="0" t="0" r="8255" b="698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drijfspoli_payoff hogere kwaliteit.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653" cy="6982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0A63"/>
    <w:multiLevelType w:val="hybridMultilevel"/>
    <w:tmpl w:val="64DCBBFE"/>
    <w:lvl w:ilvl="0" w:tplc="34728812">
      <w:start w:val="1"/>
      <w:numFmt w:val="decimal"/>
      <w:lvlText w:val="%1."/>
      <w:lvlJc w:val="left"/>
      <w:pPr>
        <w:tabs>
          <w:tab w:val="num" w:pos="927"/>
        </w:tabs>
        <w:ind w:left="871" w:hanging="511"/>
      </w:pPr>
      <w:rPr>
        <w:rFonts w:hint="default"/>
      </w:rPr>
    </w:lvl>
    <w:lvl w:ilvl="1" w:tplc="04130019">
      <w:start w:val="1"/>
      <w:numFmt w:val="lowerLetter"/>
      <w:lvlText w:val="%2."/>
      <w:lvlJc w:val="left"/>
      <w:pPr>
        <w:tabs>
          <w:tab w:val="num" w:pos="1460"/>
        </w:tabs>
        <w:ind w:left="1460" w:hanging="360"/>
      </w:pPr>
    </w:lvl>
    <w:lvl w:ilvl="2" w:tplc="0413001B">
      <w:start w:val="1"/>
      <w:numFmt w:val="lowerRoman"/>
      <w:lvlText w:val="%3."/>
      <w:lvlJc w:val="right"/>
      <w:pPr>
        <w:tabs>
          <w:tab w:val="num" w:pos="2180"/>
        </w:tabs>
        <w:ind w:left="2180" w:hanging="180"/>
      </w:pPr>
    </w:lvl>
    <w:lvl w:ilvl="3" w:tplc="0413000F" w:tentative="1">
      <w:start w:val="1"/>
      <w:numFmt w:val="decimal"/>
      <w:lvlText w:val="%4."/>
      <w:lvlJc w:val="left"/>
      <w:pPr>
        <w:tabs>
          <w:tab w:val="num" w:pos="2900"/>
        </w:tabs>
        <w:ind w:left="2900" w:hanging="360"/>
      </w:pPr>
    </w:lvl>
    <w:lvl w:ilvl="4" w:tplc="04130019" w:tentative="1">
      <w:start w:val="1"/>
      <w:numFmt w:val="lowerLetter"/>
      <w:lvlText w:val="%5."/>
      <w:lvlJc w:val="left"/>
      <w:pPr>
        <w:tabs>
          <w:tab w:val="num" w:pos="3620"/>
        </w:tabs>
        <w:ind w:left="3620" w:hanging="360"/>
      </w:pPr>
    </w:lvl>
    <w:lvl w:ilvl="5" w:tplc="0413001B" w:tentative="1">
      <w:start w:val="1"/>
      <w:numFmt w:val="lowerRoman"/>
      <w:lvlText w:val="%6."/>
      <w:lvlJc w:val="right"/>
      <w:pPr>
        <w:tabs>
          <w:tab w:val="num" w:pos="4340"/>
        </w:tabs>
        <w:ind w:left="4340" w:hanging="180"/>
      </w:pPr>
    </w:lvl>
    <w:lvl w:ilvl="6" w:tplc="0413000F" w:tentative="1">
      <w:start w:val="1"/>
      <w:numFmt w:val="decimal"/>
      <w:lvlText w:val="%7."/>
      <w:lvlJc w:val="left"/>
      <w:pPr>
        <w:tabs>
          <w:tab w:val="num" w:pos="5060"/>
        </w:tabs>
        <w:ind w:left="5060" w:hanging="360"/>
      </w:pPr>
    </w:lvl>
    <w:lvl w:ilvl="7" w:tplc="04130019" w:tentative="1">
      <w:start w:val="1"/>
      <w:numFmt w:val="lowerLetter"/>
      <w:lvlText w:val="%8."/>
      <w:lvlJc w:val="left"/>
      <w:pPr>
        <w:tabs>
          <w:tab w:val="num" w:pos="5780"/>
        </w:tabs>
        <w:ind w:left="5780" w:hanging="360"/>
      </w:pPr>
    </w:lvl>
    <w:lvl w:ilvl="8" w:tplc="0413001B" w:tentative="1">
      <w:start w:val="1"/>
      <w:numFmt w:val="lowerRoman"/>
      <w:lvlText w:val="%9."/>
      <w:lvlJc w:val="right"/>
      <w:pPr>
        <w:tabs>
          <w:tab w:val="num" w:pos="6500"/>
        </w:tabs>
        <w:ind w:left="6500" w:hanging="180"/>
      </w:pPr>
    </w:lvl>
  </w:abstractNum>
  <w:abstractNum w:abstractNumId="1" w15:restartNumberingAfterBreak="0">
    <w:nsid w:val="40E5503B"/>
    <w:multiLevelType w:val="hybridMultilevel"/>
    <w:tmpl w:val="5F6C14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34728812">
      <w:start w:val="1"/>
      <w:numFmt w:val="decimal"/>
      <w:lvlText w:val="%4."/>
      <w:lvlJc w:val="left"/>
      <w:pPr>
        <w:tabs>
          <w:tab w:val="num" w:pos="3087"/>
        </w:tabs>
        <w:ind w:left="3031" w:hanging="511"/>
      </w:pPr>
      <w:rPr>
        <w:rFont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A9"/>
    <w:rsid w:val="00102592"/>
    <w:rsid w:val="00115F78"/>
    <w:rsid w:val="00B83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0334"/>
  <w15:chartTrackingRefBased/>
  <w15:docId w15:val="{6D933636-21A1-4C2F-9986-E0609493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rFonts w:ascii="Verdana" w:eastAsiaTheme="minorEastAsia" w:hAnsi="Verdana" w:cs="Times New Roman"/>
      <w:sz w:val="20"/>
      <w:szCs w:val="20"/>
      <w:lang w:eastAsia="zh-TW"/>
    </w:rPr>
  </w:style>
  <w:style w:type="paragraph" w:styleId="Kop1">
    <w:name w:val="heading 1"/>
    <w:basedOn w:val="Standaard"/>
    <w:next w:val="Standaard"/>
    <w:link w:val="Kop1Char"/>
    <w:qFormat/>
    <w:pPr>
      <w:keepNext/>
      <w:spacing w:before="120" w:after="120"/>
      <w:outlineLvl w:val="0"/>
    </w:pPr>
    <w:rPr>
      <w:rFonts w:cs="Arial"/>
      <w:b/>
      <w:bCs/>
      <w:i/>
      <w:color w:val="984806"/>
      <w:kern w:val="32"/>
      <w:sz w:val="28"/>
      <w:szCs w:val="32"/>
    </w:rPr>
  </w:style>
  <w:style w:type="paragraph" w:styleId="Kop2">
    <w:name w:val="heading 2"/>
    <w:basedOn w:val="Standaard"/>
    <w:next w:val="Standaard"/>
    <w:link w:val="Kop2Char"/>
    <w:qFormat/>
    <w:pPr>
      <w:keepNext/>
      <w:spacing w:before="120" w:after="120"/>
      <w:outlineLvl w:val="1"/>
    </w:pPr>
    <w:rPr>
      <w:rFonts w:cs="Arial"/>
      <w:b/>
      <w:bCs/>
      <w:iCs/>
      <w:color w:val="F79646"/>
      <w:sz w:val="28"/>
      <w:szCs w:val="28"/>
    </w:rPr>
  </w:style>
  <w:style w:type="paragraph" w:styleId="Kop3">
    <w:name w:val="heading 3"/>
    <w:basedOn w:val="Standaard"/>
    <w:next w:val="Standaard"/>
    <w:link w:val="Kop3Char"/>
    <w:qFormat/>
    <w:pPr>
      <w:keepNext/>
      <w:spacing w:before="240" w:after="60"/>
      <w:outlineLvl w:val="2"/>
    </w:pPr>
    <w:rPr>
      <w:rFonts w:cs="Arial"/>
      <w:b/>
      <w:bCs/>
      <w:sz w:val="24"/>
      <w:szCs w:val="26"/>
    </w:rPr>
  </w:style>
  <w:style w:type="paragraph" w:styleId="Kop4">
    <w:name w:val="heading 4"/>
    <w:basedOn w:val="Standaard"/>
    <w:next w:val="Standaard"/>
    <w:link w:val="Kop4Char"/>
    <w:qFormat/>
    <w:pPr>
      <w:keepNext/>
      <w:spacing w:before="240" w:after="60"/>
      <w:outlineLvl w:val="3"/>
    </w:pPr>
    <w:rPr>
      <w:b/>
      <w:b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heme="minorEastAsia" w:hAnsi="Verdana" w:cs="Arial"/>
      <w:b/>
      <w:bCs/>
      <w:i/>
      <w:color w:val="984806"/>
      <w:kern w:val="32"/>
      <w:sz w:val="28"/>
      <w:szCs w:val="32"/>
      <w:lang w:eastAsia="zh-TW"/>
    </w:rPr>
  </w:style>
  <w:style w:type="character" w:customStyle="1" w:styleId="Kop2Char">
    <w:name w:val="Kop 2 Char"/>
    <w:basedOn w:val="Standaardalinea-lettertype"/>
    <w:link w:val="Kop2"/>
    <w:rPr>
      <w:rFonts w:ascii="Verdana" w:eastAsiaTheme="minorEastAsia" w:hAnsi="Verdana" w:cs="Arial"/>
      <w:b/>
      <w:bCs/>
      <w:iCs/>
      <w:color w:val="F79646"/>
      <w:sz w:val="28"/>
      <w:szCs w:val="28"/>
      <w:lang w:eastAsia="zh-TW"/>
    </w:rPr>
  </w:style>
  <w:style w:type="character" w:customStyle="1" w:styleId="Kop3Char">
    <w:name w:val="Kop 3 Char"/>
    <w:basedOn w:val="Standaardalinea-lettertype"/>
    <w:link w:val="Kop3"/>
    <w:rPr>
      <w:rFonts w:ascii="Verdana" w:eastAsiaTheme="minorEastAsia" w:hAnsi="Verdana" w:cs="Arial"/>
      <w:b/>
      <w:bCs/>
      <w:sz w:val="24"/>
      <w:szCs w:val="26"/>
      <w:lang w:eastAsia="zh-TW"/>
    </w:rPr>
  </w:style>
  <w:style w:type="character" w:customStyle="1" w:styleId="Kop4Char">
    <w:name w:val="Kop 4 Char"/>
    <w:basedOn w:val="Standaardalinea-lettertype"/>
    <w:link w:val="Kop4"/>
    <w:rPr>
      <w:rFonts w:ascii="Verdana" w:eastAsiaTheme="minorEastAsia" w:hAnsi="Verdana" w:cs="Times New Roman"/>
      <w:b/>
      <w:bCs/>
      <w:sz w:val="20"/>
      <w:szCs w:val="28"/>
      <w:u w:val="single"/>
      <w:lang w:eastAsia="zh-TW"/>
    </w:rPr>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basedOn w:val="Standaardalinea-lettertype"/>
    <w:link w:val="Koptekst"/>
    <w:uiPriority w:val="99"/>
    <w:rPr>
      <w:rFonts w:ascii="Verdana" w:eastAsiaTheme="minorEastAsia" w:hAnsi="Verdana" w:cs="Times New Roman"/>
      <w:sz w:val="20"/>
      <w:szCs w:val="20"/>
      <w:lang w:eastAsia="zh-TW"/>
    </w:rPr>
  </w:style>
  <w:style w:type="paragraph" w:styleId="Voettekst">
    <w:name w:val="footer"/>
    <w:basedOn w:val="Standaard"/>
    <w:link w:val="VoettekstChar"/>
    <w:uiPriority w:val="99"/>
    <w:unhideWhenUsed/>
    <w:pPr>
      <w:tabs>
        <w:tab w:val="center" w:pos="4536"/>
        <w:tab w:val="right" w:pos="9072"/>
      </w:tabs>
    </w:pPr>
  </w:style>
  <w:style w:type="character" w:customStyle="1" w:styleId="VoettekstChar">
    <w:name w:val="Voettekst Char"/>
    <w:basedOn w:val="Standaardalinea-lettertype"/>
    <w:link w:val="Voettekst"/>
    <w:uiPriority w:val="99"/>
    <w:rPr>
      <w:rFonts w:ascii="Verdana" w:eastAsiaTheme="minorEastAsia" w:hAnsi="Verdana" w:cs="Times New Roman"/>
      <w:sz w:val="20"/>
      <w:szCs w:val="20"/>
      <w:lang w:eastAsia="zh-TW"/>
    </w:rPr>
  </w:style>
  <w:style w:type="paragraph" w:customStyle="1" w:styleId="Default">
    <w:name w:val="Default"/>
    <w:rsid w:val="00B830A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1688</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Dinand van Haaren</dc:creator>
  <cp:keywords/>
  <dc:description/>
  <cp:lastModifiedBy>Dinand van Haaren</cp:lastModifiedBy>
  <cp:revision>1</cp:revision>
  <dcterms:created xsi:type="dcterms:W3CDTF">2021-06-17T08:15:00Z</dcterms:created>
  <dcterms:modified xsi:type="dcterms:W3CDTF">2021-06-17T08:17:00Z</dcterms:modified>
</cp:coreProperties>
</file>